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both"/>
        <w:rPr>
          <w:rFonts w:hint="eastAsia" w:ascii="微软雅黑" w:hAnsi="微软雅黑" w:eastAsia="微软雅黑" w:cs="Times New Roman"/>
          <w:b/>
          <w:bCs/>
          <w:color w:val="333333"/>
          <w:sz w:val="28"/>
          <w:shd w:val="clear" w:color="auto" w:fill="FFFFFF"/>
        </w:rPr>
      </w:pPr>
    </w:p>
    <w:tbl>
      <w:tblPr>
        <w:tblStyle w:val="10"/>
        <w:tblW w:w="75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6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" w:type="dxa"/>
            <w:vMerge w:val="restart"/>
            <w:tcBorders>
              <w:top w:val="nil"/>
              <w:left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eastAsia="zh-CN"/>
              </w:rPr>
              <w:t>英文版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展示方式：一屏展示，</w:t>
            </w:r>
            <w:r>
              <w:rPr>
                <w:rFonts w:hint="eastAsia" w:ascii="微软雅黑" w:hAnsi="微软雅黑" w:eastAsia="微软雅黑" w:cs="微软雅黑"/>
              </w:rPr>
              <w:t>在一个页面中呈现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" w:type="dxa"/>
            <w:vMerge w:val="continue"/>
            <w:tcBorders>
              <w:left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展示内容；</w:t>
            </w:r>
            <w:r>
              <w:rPr>
                <w:rFonts w:hint="eastAsia" w:ascii="微软雅黑" w:hAnsi="微软雅黑" w:eastAsia="微软雅黑" w:cs="微软雅黑"/>
              </w:rPr>
              <w:t>英文版的呈现的内容为关于华创，华创团队，华创派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" w:type="dxa"/>
            <w:vMerge w:val="continue"/>
            <w:tcBorders>
              <w:left w:val="single" w:color="969696" w:sz="4" w:space="0"/>
              <w:bottom w:val="single" w:color="auto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英文版手机端适配显示。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eastAsia="zh-CN"/>
              </w:rPr>
              <w:t>前台调整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关于华创</w:t>
            </w: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首页与关于华创栏目合并，合并后的名字为关于华创。合并后的内容为目前首页的内容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华创派增加3个，由目前的6个调整为9个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首页里“我们的产品3V”这一部分去掉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</w:rPr>
              <w:t>关于华创里MV替换一版，放在新的关于华创里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432" w:type="dxa"/>
            <w:vMerge w:val="continue"/>
            <w:tcBorders>
              <w:left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联系我们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1.    </w:t>
            </w:r>
            <w:r>
              <w:rPr>
                <w:rFonts w:hint="eastAsia" w:ascii="微软雅黑" w:hAnsi="微软雅黑" w:eastAsia="微软雅黑" w:cs="微软雅黑"/>
              </w:rPr>
              <w:t>工作机会栏目改为联系我们。调整后内容呈现为现在联系我们的页面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2.     </w:t>
            </w:r>
            <w:r>
              <w:rPr>
                <w:rFonts w:hint="eastAsia" w:ascii="微软雅黑" w:hAnsi="微软雅黑" w:eastAsia="微软雅黑" w:cs="微软雅黑"/>
              </w:rPr>
              <w:t>把上海公司的信息去掉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3.     </w:t>
            </w:r>
            <w:r>
              <w:rPr>
                <w:rFonts w:hint="eastAsia" w:ascii="微软雅黑" w:hAnsi="微软雅黑" w:eastAsia="微软雅黑" w:cs="微软雅黑"/>
              </w:rPr>
              <w:t>联系我们页面底部加三个icom  a.BP  b. HR   c. Media 直接跳转到邮箱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32" w:type="dxa"/>
            <w:vMerge w:val="continue"/>
            <w:tcBorders>
              <w:left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华创派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1.      </w:t>
            </w:r>
            <w:r>
              <w:rPr>
                <w:rFonts w:hint="eastAsia" w:ascii="微软雅黑" w:hAnsi="微软雅黑" w:eastAsia="微软雅黑" w:cs="微软雅黑"/>
              </w:rPr>
              <w:t>华创派按照分类呈现，刚进入默认展示的是新金融案例。（添加方式要改进）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2.      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进入华创派栏目默认进入第一个华创派分类；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32" w:type="dxa"/>
            <w:vMerge w:val="continue"/>
            <w:tcBorders>
              <w:left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华创团队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华创团队按照分类呈现，刚进入默认展示的是股权投资团队。（添加方式要改进）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进入华创团队栏目默认进入第一个团队分类；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32" w:type="dxa"/>
            <w:vMerge w:val="continue"/>
            <w:tcBorders>
              <w:left w:val="single" w:color="969696" w:sz="4" w:space="0"/>
              <w:bottom w:val="single" w:color="auto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华创新闻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媒体报道两个正方形的新闻展示方式改变为通栏，三帧。幻灯片banner方式呈现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</w:rPr>
              <w:t>华创新闻分为华创新闻和华创派新闻两个大类即可，其他的合并。（添加方式要改进）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进入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华创新闻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栏目默认进入第一个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华创新闻 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eastAsia="zh-CN"/>
              </w:rPr>
              <w:t>后台功能调整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lang w:eastAsia="zh-CN"/>
              </w:rPr>
              <w:t>内容管理系统调整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="微软雅黑" w:hAnsi="微软雅黑" w:eastAsia="微软雅黑" w:cs="微软雅黑"/>
                <w:color w:val="92D05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92D050"/>
                <w:kern w:val="0"/>
                <w:sz w:val="20"/>
                <w:lang w:val="en-US" w:eastAsia="zh-CN"/>
              </w:rPr>
              <w:t>1.     增加新闻内容置顶操作，做相应流程调整以实现对前台内容展现的自动控制；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="微软雅黑" w:hAnsi="微软雅黑" w:eastAsia="微软雅黑" w:cs="微软雅黑"/>
                <w:color w:val="92D05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92D050"/>
                <w:kern w:val="0"/>
                <w:sz w:val="20"/>
                <w:lang w:val="en-US" w:eastAsia="zh-CN"/>
              </w:rPr>
              <w:t xml:space="preserve">2.     </w:t>
            </w:r>
            <w:r>
              <w:rPr>
                <w:rFonts w:hint="eastAsia" w:ascii="微软雅黑" w:hAnsi="微软雅黑" w:eastAsia="微软雅黑" w:cs="微软雅黑"/>
                <w:color w:val="92D050"/>
                <w:kern w:val="0"/>
                <w:sz w:val="20"/>
                <w:lang w:eastAsia="zh-CN"/>
              </w:rPr>
              <w:t>新闻内容顺序按倒序排序，</w:t>
            </w:r>
            <w:r>
              <w:rPr>
                <w:rFonts w:hint="eastAsia" w:ascii="微软雅黑" w:hAnsi="微软雅黑" w:eastAsia="微软雅黑" w:cs="微软雅黑"/>
                <w:color w:val="92D050"/>
                <w:kern w:val="0"/>
                <w:sz w:val="20"/>
                <w:lang w:val="en-US" w:eastAsia="zh-CN"/>
              </w:rPr>
              <w:t>实现对前台内容展现的自动控制。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="微软雅黑" w:hAnsi="微软雅黑" w:eastAsia="微软雅黑" w:cs="微软雅黑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92D050"/>
                <w:kern w:val="0"/>
                <w:sz w:val="20"/>
                <w:lang w:val="en-US" w:eastAsia="zh-CN"/>
              </w:rPr>
              <w:t>3.     不同栏目下的</w:t>
            </w:r>
            <w:r>
              <w:rPr>
                <w:rFonts w:hint="eastAsia" w:ascii="微软雅黑" w:hAnsi="微软雅黑" w:eastAsia="微软雅黑" w:cs="微软雅黑"/>
                <w:color w:val="92D050"/>
                <w:kern w:val="0"/>
                <w:sz w:val="20"/>
                <w:lang w:eastAsia="zh-CN"/>
              </w:rPr>
              <w:t>文章顺序调整；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32" w:type="dxa"/>
            <w:vMerge w:val="continue"/>
            <w:tcBorders>
              <w:left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lang w:eastAsia="zh-CN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lang w:eastAsia="zh-CN"/>
              </w:rPr>
              <w:t>接口系统对接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="微软雅黑" w:hAnsi="微软雅黑" w:eastAsia="微软雅黑" w:cs="微软雅黑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92D050"/>
                <w:kern w:val="0"/>
                <w:sz w:val="20"/>
                <w:lang w:eastAsia="zh-CN"/>
              </w:rPr>
              <w:t>应聘者点击邮箱图标可直接唤醒邮箱工具，</w:t>
            </w:r>
            <w:r>
              <w:rPr>
                <w:rFonts w:hint="eastAsia" w:ascii="微软雅黑" w:hAnsi="微软雅黑" w:eastAsia="微软雅黑" w:cs="微软雅黑"/>
                <w:color w:val="92D050"/>
                <w:kern w:val="0"/>
                <w:sz w:val="20"/>
                <w:lang w:val="en-US" w:eastAsia="zh-CN"/>
              </w:rPr>
              <w:t>做相应流程调整以实现对前台内容展现的自动控制；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32" w:type="dxa"/>
            <w:vMerge w:val="continue"/>
            <w:tcBorders>
              <w:left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lang w:eastAsia="zh-CN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lang w:eastAsia="zh-CN"/>
              </w:rPr>
              <w:t>广告管理系统调整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="微软雅黑" w:hAnsi="微软雅黑" w:eastAsia="微软雅黑" w:cs="微软雅黑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92D050"/>
                <w:kern w:val="0"/>
                <w:sz w:val="20"/>
                <w:lang w:eastAsia="zh-CN"/>
              </w:rPr>
              <w:t>华创新闻版块</w:t>
            </w:r>
            <w:r>
              <w:rPr>
                <w:rFonts w:hint="eastAsia" w:ascii="微软雅黑" w:hAnsi="微软雅黑" w:eastAsia="微软雅黑" w:cs="微软雅黑"/>
                <w:color w:val="92D050"/>
                <w:kern w:val="0"/>
                <w:sz w:val="20"/>
                <w:lang w:val="en-US" w:eastAsia="zh-CN"/>
              </w:rPr>
              <w:t>banner轮播，调整后为</w:t>
            </w:r>
            <w:r>
              <w:rPr>
                <w:rFonts w:hint="eastAsia" w:ascii="微软雅黑" w:hAnsi="微软雅黑" w:eastAsia="微软雅黑" w:cs="微软雅黑"/>
                <w:color w:val="92D050"/>
              </w:rPr>
              <w:t>三帧</w:t>
            </w:r>
            <w:r>
              <w:rPr>
                <w:rFonts w:hint="eastAsia" w:ascii="微软雅黑" w:hAnsi="微软雅黑" w:eastAsia="微软雅黑" w:cs="微软雅黑"/>
                <w:color w:val="92D050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92D050"/>
              </w:rPr>
              <w:t>帧</w:t>
            </w:r>
            <w:r>
              <w:rPr>
                <w:rFonts w:hint="eastAsia" w:ascii="微软雅黑" w:hAnsi="微软雅黑" w:eastAsia="微软雅黑" w:cs="微软雅黑"/>
                <w:color w:val="92D050"/>
                <w:lang w:eastAsia="zh-CN"/>
              </w:rPr>
              <w:t>数后台可设置增减。</w:t>
            </w:r>
            <w:r>
              <w:rPr>
                <w:rFonts w:hint="eastAsia" w:ascii="微软雅黑" w:hAnsi="微软雅黑" w:eastAsia="微软雅黑" w:cs="微软雅黑"/>
                <w:color w:val="92D050"/>
                <w:kern w:val="0"/>
                <w:sz w:val="20"/>
                <w:lang w:val="en-US" w:eastAsia="zh-CN"/>
              </w:rPr>
              <w:t>做相应流程调整以实现对前台内容展现的自动控制；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969696" w:sz="4" w:space="0"/>
              <w:bottom w:val="single" w:color="auto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color="969696" w:sz="4" w:space="0"/>
              <w:right w:val="single" w:color="969696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lang w:eastAsia="zh-CN"/>
              </w:rPr>
              <w:t>英文版内容管理系统调整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="微软雅黑" w:hAnsi="微软雅黑" w:eastAsia="微软雅黑" w:cs="微软雅黑"/>
                <w:color w:val="92D050"/>
              </w:rPr>
            </w:pPr>
            <w:r>
              <w:rPr>
                <w:rFonts w:hint="eastAsia" w:ascii="微软雅黑" w:hAnsi="微软雅黑" w:eastAsia="微软雅黑" w:cs="微软雅黑"/>
                <w:color w:val="92D050"/>
                <w:lang w:val="en-US" w:eastAsia="zh-CN"/>
              </w:rPr>
              <w:t xml:space="preserve">1.     </w:t>
            </w:r>
            <w:r>
              <w:rPr>
                <w:rFonts w:hint="eastAsia" w:ascii="微软雅黑" w:hAnsi="微软雅黑" w:eastAsia="微软雅黑" w:cs="微软雅黑"/>
                <w:color w:val="92D050"/>
              </w:rPr>
              <w:t>关于华创</w:t>
            </w:r>
            <w:r>
              <w:rPr>
                <w:rFonts w:hint="eastAsia" w:ascii="微软雅黑" w:hAnsi="微软雅黑" w:eastAsia="微软雅黑" w:cs="微软雅黑"/>
                <w:color w:val="92D050"/>
                <w:lang w:eastAsia="zh-CN"/>
              </w:rPr>
              <w:t>内容图片更新，</w:t>
            </w:r>
            <w:r>
              <w:rPr>
                <w:rFonts w:hint="eastAsia" w:ascii="微软雅黑" w:hAnsi="微软雅黑" w:eastAsia="微软雅黑" w:cs="微软雅黑"/>
                <w:color w:val="92D050"/>
                <w:kern w:val="0"/>
                <w:sz w:val="20"/>
                <w:lang w:val="en-US" w:eastAsia="zh-CN"/>
              </w:rPr>
              <w:t>做相应流程调整以实现对前台内容展现的自动控制；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="微软雅黑" w:hAnsi="微软雅黑" w:eastAsia="微软雅黑" w:cs="微软雅黑"/>
                <w:color w:val="92D050"/>
              </w:rPr>
            </w:pPr>
            <w:r>
              <w:rPr>
                <w:rFonts w:hint="eastAsia" w:ascii="微软雅黑" w:hAnsi="微软雅黑" w:eastAsia="微软雅黑" w:cs="微软雅黑"/>
                <w:color w:val="92D050"/>
                <w:lang w:val="en-US" w:eastAsia="zh-CN"/>
              </w:rPr>
              <w:t xml:space="preserve">2.     </w:t>
            </w:r>
            <w:r>
              <w:rPr>
                <w:rFonts w:hint="eastAsia" w:ascii="微软雅黑" w:hAnsi="微软雅黑" w:eastAsia="微软雅黑" w:cs="微软雅黑"/>
                <w:color w:val="92D050"/>
              </w:rPr>
              <w:t>华创团队</w:t>
            </w:r>
            <w:r>
              <w:rPr>
                <w:rFonts w:hint="eastAsia" w:ascii="微软雅黑" w:hAnsi="微软雅黑" w:eastAsia="微软雅黑" w:cs="微软雅黑"/>
                <w:color w:val="92D050"/>
                <w:lang w:eastAsia="zh-CN"/>
              </w:rPr>
              <w:t>内容图片更新，</w:t>
            </w:r>
            <w:r>
              <w:rPr>
                <w:rFonts w:hint="eastAsia" w:ascii="微软雅黑" w:hAnsi="微软雅黑" w:eastAsia="微软雅黑" w:cs="微软雅黑"/>
                <w:color w:val="92D050"/>
                <w:kern w:val="0"/>
                <w:sz w:val="20"/>
                <w:lang w:val="en-US" w:eastAsia="zh-CN"/>
              </w:rPr>
              <w:t>做相应流程调整以实现对前台内容展现的自动控制；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lang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92D050"/>
                <w:lang w:val="en-US" w:eastAsia="zh-CN"/>
              </w:rPr>
              <w:t xml:space="preserve">3.     </w:t>
            </w:r>
            <w:r>
              <w:rPr>
                <w:rFonts w:hint="eastAsia" w:ascii="微软雅黑" w:hAnsi="微软雅黑" w:eastAsia="微软雅黑" w:cs="微软雅黑"/>
                <w:color w:val="92D050"/>
              </w:rPr>
              <w:t>华创派</w:t>
            </w:r>
            <w:r>
              <w:rPr>
                <w:rFonts w:hint="eastAsia" w:ascii="微软雅黑" w:hAnsi="微软雅黑" w:eastAsia="微软雅黑" w:cs="微软雅黑"/>
                <w:color w:val="92D050"/>
                <w:lang w:eastAsia="zh-CN"/>
              </w:rPr>
              <w:t>内容图片更新，</w:t>
            </w:r>
            <w:r>
              <w:rPr>
                <w:rFonts w:hint="eastAsia" w:ascii="微软雅黑" w:hAnsi="微软雅黑" w:eastAsia="微软雅黑" w:cs="微软雅黑"/>
                <w:color w:val="92D050"/>
                <w:kern w:val="0"/>
                <w:sz w:val="20"/>
                <w:lang w:val="en-US" w:eastAsia="zh-CN"/>
              </w:rPr>
              <w:t>做相应流程调整以实现对前台内容展现的自动控制；</w:t>
            </w:r>
            <w:bookmarkEnd w:id="0"/>
          </w:p>
        </w:tc>
      </w:tr>
    </w:tbl>
    <w:p>
      <w:pPr>
        <w:spacing w:line="360" w:lineRule="auto"/>
        <w:jc w:val="center"/>
        <w:rPr>
          <w:rFonts w:hint="eastAsia" w:ascii="微软雅黑" w:hAnsi="微软雅黑" w:eastAsia="微软雅黑" w:cs="宋体"/>
          <w:b/>
          <w:color w:val="333333"/>
          <w:sz w:val="28"/>
          <w:szCs w:val="28"/>
          <w:shd w:val="clear" w:color="auto" w:fill="FFFFFF"/>
        </w:rPr>
      </w:pPr>
    </w:p>
    <w:sectPr>
      <w:headerReference r:id="rId3" w:type="default"/>
      <w:pgSz w:w="11906" w:h="16838"/>
      <w:pgMar w:top="1134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50"/>
    <w:family w:val="auto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6DD6"/>
    <w:multiLevelType w:val="singleLevel"/>
    <w:tmpl w:val="58C76D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8C76E4B"/>
    <w:multiLevelType w:val="singleLevel"/>
    <w:tmpl w:val="58C76E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20B5C"/>
    <w:rsid w:val="0002317C"/>
    <w:rsid w:val="00023379"/>
    <w:rsid w:val="00064821"/>
    <w:rsid w:val="000952AD"/>
    <w:rsid w:val="000B196E"/>
    <w:rsid w:val="000D35D7"/>
    <w:rsid w:val="000D71B7"/>
    <w:rsid w:val="001463D9"/>
    <w:rsid w:val="001A71A1"/>
    <w:rsid w:val="001B3D38"/>
    <w:rsid w:val="001B7AD4"/>
    <w:rsid w:val="001F0446"/>
    <w:rsid w:val="001F08D9"/>
    <w:rsid w:val="00226EC0"/>
    <w:rsid w:val="00235FD5"/>
    <w:rsid w:val="00244AA3"/>
    <w:rsid w:val="00275235"/>
    <w:rsid w:val="00280B21"/>
    <w:rsid w:val="002946AD"/>
    <w:rsid w:val="0029611D"/>
    <w:rsid w:val="003067AA"/>
    <w:rsid w:val="0032661F"/>
    <w:rsid w:val="00361B85"/>
    <w:rsid w:val="00373C43"/>
    <w:rsid w:val="003E456A"/>
    <w:rsid w:val="003F36AC"/>
    <w:rsid w:val="0041074D"/>
    <w:rsid w:val="00470C4D"/>
    <w:rsid w:val="00483B13"/>
    <w:rsid w:val="00486460"/>
    <w:rsid w:val="00493507"/>
    <w:rsid w:val="004A10D8"/>
    <w:rsid w:val="004A3F80"/>
    <w:rsid w:val="00512028"/>
    <w:rsid w:val="00527B88"/>
    <w:rsid w:val="0054216B"/>
    <w:rsid w:val="00556BBA"/>
    <w:rsid w:val="0059754C"/>
    <w:rsid w:val="005D4E70"/>
    <w:rsid w:val="005D63AB"/>
    <w:rsid w:val="00685811"/>
    <w:rsid w:val="006971A9"/>
    <w:rsid w:val="006D0A9B"/>
    <w:rsid w:val="00703E51"/>
    <w:rsid w:val="00712EB0"/>
    <w:rsid w:val="00762861"/>
    <w:rsid w:val="0077532C"/>
    <w:rsid w:val="007D3559"/>
    <w:rsid w:val="00814DC8"/>
    <w:rsid w:val="008328DE"/>
    <w:rsid w:val="00846699"/>
    <w:rsid w:val="00873354"/>
    <w:rsid w:val="00895877"/>
    <w:rsid w:val="008C540C"/>
    <w:rsid w:val="008F1EA8"/>
    <w:rsid w:val="009169A5"/>
    <w:rsid w:val="009543F0"/>
    <w:rsid w:val="00971819"/>
    <w:rsid w:val="00A0143F"/>
    <w:rsid w:val="00A238BD"/>
    <w:rsid w:val="00A31948"/>
    <w:rsid w:val="00A44024"/>
    <w:rsid w:val="00A57F4B"/>
    <w:rsid w:val="00A6530F"/>
    <w:rsid w:val="00A659C1"/>
    <w:rsid w:val="00A668A9"/>
    <w:rsid w:val="00A7131D"/>
    <w:rsid w:val="00AC653A"/>
    <w:rsid w:val="00B049A6"/>
    <w:rsid w:val="00BA3B40"/>
    <w:rsid w:val="00BB0FDB"/>
    <w:rsid w:val="00BD7E17"/>
    <w:rsid w:val="00BE1B5E"/>
    <w:rsid w:val="00BF4899"/>
    <w:rsid w:val="00C16A78"/>
    <w:rsid w:val="00C228AE"/>
    <w:rsid w:val="00C2777C"/>
    <w:rsid w:val="00C44972"/>
    <w:rsid w:val="00C72ACC"/>
    <w:rsid w:val="00C86E2C"/>
    <w:rsid w:val="00CC0B10"/>
    <w:rsid w:val="00CE2189"/>
    <w:rsid w:val="00D328E9"/>
    <w:rsid w:val="00D36922"/>
    <w:rsid w:val="00D7118B"/>
    <w:rsid w:val="00D842E1"/>
    <w:rsid w:val="00D95AC2"/>
    <w:rsid w:val="00DA7294"/>
    <w:rsid w:val="00DB4E40"/>
    <w:rsid w:val="00DC3334"/>
    <w:rsid w:val="00DC6B71"/>
    <w:rsid w:val="00DF4A70"/>
    <w:rsid w:val="00E8582D"/>
    <w:rsid w:val="00EB6337"/>
    <w:rsid w:val="00EC5886"/>
    <w:rsid w:val="00F140D1"/>
    <w:rsid w:val="00F24CA8"/>
    <w:rsid w:val="00F42717"/>
    <w:rsid w:val="00F45783"/>
    <w:rsid w:val="00F87FE2"/>
    <w:rsid w:val="00F93945"/>
    <w:rsid w:val="00F950C9"/>
    <w:rsid w:val="00FB7266"/>
    <w:rsid w:val="00FD0D7E"/>
    <w:rsid w:val="23147A95"/>
    <w:rsid w:val="242906CC"/>
    <w:rsid w:val="26155838"/>
    <w:rsid w:val="2776318C"/>
    <w:rsid w:val="2A982FB3"/>
    <w:rsid w:val="2FAA3CA4"/>
    <w:rsid w:val="39764977"/>
    <w:rsid w:val="3B840A50"/>
    <w:rsid w:val="3E093439"/>
    <w:rsid w:val="45060191"/>
    <w:rsid w:val="45FE4F91"/>
    <w:rsid w:val="46FB23F5"/>
    <w:rsid w:val="49423F67"/>
    <w:rsid w:val="4ECA3947"/>
    <w:rsid w:val="518E5440"/>
    <w:rsid w:val="51CB291D"/>
    <w:rsid w:val="51CC75B5"/>
    <w:rsid w:val="525D0186"/>
    <w:rsid w:val="587F24E1"/>
    <w:rsid w:val="5BFE6DBE"/>
    <w:rsid w:val="5F8D23CD"/>
    <w:rsid w:val="61794BDD"/>
    <w:rsid w:val="789773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99"/>
    <w:pPr>
      <w:jc w:val="left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paragraph" w:customStyle="1" w:styleId="11">
    <w:name w:val="彩色列表 - 强调文字颜色 11"/>
    <w:basedOn w:val="1"/>
    <w:qFormat/>
    <w:uiPriority w:val="34"/>
    <w:pPr>
      <w:ind w:firstLine="420" w:firstLineChars="200"/>
    </w:pPr>
  </w:style>
  <w:style w:type="paragraph" w:customStyle="1" w:styleId="12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列出段落11"/>
    <w:basedOn w:val="1"/>
    <w:qFormat/>
    <w:uiPriority w:val="0"/>
    <w:pPr>
      <w:ind w:left="360"/>
    </w:p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Char"/>
    <w:link w:val="3"/>
    <w:qFormat/>
    <w:uiPriority w:val="99"/>
    <w:rPr>
      <w:rFonts w:cs="Calibri"/>
      <w:szCs w:val="21"/>
    </w:rPr>
  </w:style>
  <w:style w:type="character" w:customStyle="1" w:styleId="17">
    <w:name w:val="apple-style-span"/>
    <w:basedOn w:val="7"/>
    <w:qFormat/>
    <w:uiPriority w:val="0"/>
  </w:style>
  <w:style w:type="character" w:customStyle="1" w:styleId="18">
    <w:name w:val="页眉 Char"/>
    <w:link w:val="6"/>
    <w:qFormat/>
    <w:uiPriority w:val="0"/>
    <w:rPr>
      <w:sz w:val="18"/>
      <w:szCs w:val="18"/>
    </w:rPr>
  </w:style>
  <w:style w:type="character" w:customStyle="1" w:styleId="19">
    <w:name w:val="页眉 Char1"/>
    <w:basedOn w:val="7"/>
    <w:link w:val="6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0">
    <w:name w:val="批注文字 Char1"/>
    <w:basedOn w:val="7"/>
    <w:link w:val="3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1">
    <w:name w:val="页脚 Char"/>
    <w:basedOn w:val="7"/>
    <w:link w:val="5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批注框文本 Char"/>
    <w:basedOn w:val="7"/>
    <w:link w:val="4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854</Words>
  <Characters>4872</Characters>
  <Lines>40</Lines>
  <Paragraphs>11</Paragraphs>
  <ScaleCrop>false</ScaleCrop>
  <LinksUpToDate>false</LinksUpToDate>
  <CharactersWithSpaces>5715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2015-01-13T06:35:00Z</dcterms:created>
  <dc:creator>Windows 用户</dc:creator>
  <cp:lastModifiedBy>Administrator</cp:lastModifiedBy>
  <dcterms:modified xsi:type="dcterms:W3CDTF">2017-06-14T11:30:36Z</dcterms:modified>
  <dc:title>网站建设服务合同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